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9A" w:rsidRPr="00BA759A" w:rsidRDefault="00BA759A" w:rsidP="00BA759A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17365D" w:themeColor="text2" w:themeShade="BF"/>
          <w:sz w:val="40"/>
          <w:szCs w:val="40"/>
          <w:lang w:val="uk-UA" w:eastAsia="ru-RU"/>
        </w:rPr>
      </w:pPr>
      <w:r>
        <w:rPr>
          <w:rFonts w:ascii="Arial" w:eastAsia="Times New Roman" w:hAnsi="Arial" w:cs="Arial"/>
          <w:b/>
          <w:i/>
          <w:color w:val="17365D" w:themeColor="text2" w:themeShade="BF"/>
          <w:sz w:val="40"/>
          <w:szCs w:val="40"/>
          <w:lang w:val="uk-UA" w:eastAsia="ru-RU"/>
        </w:rPr>
        <w:t>Консультація для батьків</w:t>
      </w:r>
    </w:p>
    <w:p w:rsidR="00BA759A" w:rsidRPr="00BA759A" w:rsidRDefault="00BA759A" w:rsidP="00BA759A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</w:pPr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Як </w:t>
      </w:r>
      <w:proofErr w:type="spellStart"/>
      <w:proofErr w:type="gram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ідготувати</w:t>
      </w:r>
      <w:proofErr w:type="spell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дитину</w:t>
      </w:r>
      <w:proofErr w:type="spell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 до свята, </w:t>
      </w:r>
      <w:proofErr w:type="spell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щоб</w:t>
      </w:r>
      <w:proofErr w:type="spell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від</w:t>
      </w:r>
      <w:proofErr w:type="spell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 свята </w:t>
      </w:r>
      <w:proofErr w:type="spell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отримати</w:t>
      </w:r>
      <w:proofErr w:type="spellEnd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i/>
          <w:color w:val="FF0000"/>
          <w:sz w:val="48"/>
          <w:szCs w:val="48"/>
          <w:lang w:eastAsia="ru-RU"/>
        </w:rPr>
        <w:t>радість</w:t>
      </w:r>
      <w:proofErr w:type="spellEnd"/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Шановні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батьки,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ідготовка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свята,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очікування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свята -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велика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психологічне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навантаження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 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Пропонуємо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поради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допоможуть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вам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ідготувати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свят.</w:t>
      </w:r>
    </w:p>
    <w:p w:rsidR="00BA759A" w:rsidRPr="00BA759A" w:rsidRDefault="00BA759A" w:rsidP="00BA7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759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bookmarkStart w:id="0" w:name="more"/>
      <w:bookmarkEnd w:id="0"/>
    </w:p>
    <w:p w:rsidR="00BA759A" w:rsidRPr="00BA759A" w:rsidRDefault="00BA759A" w:rsidP="00BA759A">
      <w:pPr>
        <w:shd w:val="clear" w:color="auto" w:fill="FFFFFF"/>
        <w:spacing w:after="240" w:line="240" w:lineRule="auto"/>
        <w:jc w:val="center"/>
        <w:outlineLvl w:val="1"/>
        <w:rPr>
          <w:rFonts w:ascii="Gabriola" w:eastAsia="Times New Roman" w:hAnsi="Gabriola" w:cs="Arial"/>
          <w:b/>
          <w:bCs/>
          <w:color w:val="17365D" w:themeColor="text2" w:themeShade="BF"/>
          <w:sz w:val="48"/>
          <w:szCs w:val="48"/>
          <w:lang w:eastAsia="ru-RU"/>
        </w:rPr>
      </w:pP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Зовнішній</w:t>
      </w:r>
      <w:proofErr w:type="spellEnd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вигляд</w:t>
      </w:r>
      <w:proofErr w:type="spellEnd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дитини</w:t>
      </w:r>
      <w:proofErr w:type="spellEnd"/>
    </w:p>
    <w:p w:rsidR="00BA759A" w:rsidRPr="00BA759A" w:rsidRDefault="00BA759A" w:rsidP="00BA759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Зачіска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макіяж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повинні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безпечними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обережно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алергія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BA759A" w:rsidRPr="00BA759A" w:rsidRDefault="00BA759A" w:rsidP="00BA759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Одяг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(костюм)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повинен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зручним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святковим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безпечним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(без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гострих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колючих прикрас),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відповідати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розміру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Взуття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: чешки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інше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взуття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в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якому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зручно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виконувати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музично-ритмічні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рухи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Щоб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переконатись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що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буде комфортно - треба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завчасно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приготувати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костюм,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можливість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ньому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походити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вдома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shd w:val="clear" w:color="auto" w:fill="FFFFFF"/>
        <w:spacing w:after="240" w:line="240" w:lineRule="auto"/>
        <w:jc w:val="center"/>
        <w:outlineLvl w:val="1"/>
        <w:rPr>
          <w:rFonts w:ascii="Gabriola" w:eastAsia="Times New Roman" w:hAnsi="Gabriola" w:cs="Arial"/>
          <w:b/>
          <w:bCs/>
          <w:color w:val="17365D" w:themeColor="text2" w:themeShade="BF"/>
          <w:sz w:val="48"/>
          <w:szCs w:val="48"/>
          <w:lang w:eastAsia="ru-RU"/>
        </w:rPr>
      </w:pP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Розучування</w:t>
      </w:r>
      <w:proofErr w:type="spellEnd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ролі</w:t>
      </w:r>
      <w:proofErr w:type="spellEnd"/>
    </w:p>
    <w:p w:rsidR="00BA759A" w:rsidRPr="00BA759A" w:rsidRDefault="00BA759A" w:rsidP="00BA759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написанні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сценаріїв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свят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враховується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програмові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вимоги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ков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можливості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творчі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здібності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досвід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педагога та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умови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музичний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зал).</w:t>
      </w:r>
    </w:p>
    <w:p w:rsidR="00BA759A" w:rsidRPr="00BA759A" w:rsidRDefault="00BA759A" w:rsidP="00BA759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розподілу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ролей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враховується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бажання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творчі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здібності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Щоб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почувала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впевненно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допоможіть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їй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передати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характер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ролі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допомогою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інтонації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мі</w:t>
      </w: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іки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рухів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;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вивчіть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віршів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пісень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Запропонуйте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їй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уявити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себе артистом,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який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виступає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сцені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перегляньте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телепередачі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участю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зверніть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увагу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як треба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танцювати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співати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т.д.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Потренуйтеся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дзеркалом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 потреби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отримайте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консультацію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вихователя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музичного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керівника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психолога.</w:t>
      </w:r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</w:pPr>
    </w:p>
    <w:p w:rsidR="00BA759A" w:rsidRDefault="00BA759A" w:rsidP="00BA759A">
      <w:pPr>
        <w:shd w:val="clear" w:color="auto" w:fill="FFFFFF"/>
        <w:spacing w:after="240" w:line="240" w:lineRule="auto"/>
        <w:jc w:val="center"/>
        <w:outlineLvl w:val="1"/>
        <w:rPr>
          <w:rFonts w:ascii="Gabriola" w:eastAsia="Times New Roman" w:hAnsi="Gabriola" w:cs="Arial"/>
          <w:color w:val="17365D" w:themeColor="text2" w:themeShade="BF"/>
          <w:sz w:val="48"/>
          <w:szCs w:val="48"/>
          <w:lang w:val="uk-UA" w:eastAsia="ru-RU"/>
        </w:rPr>
      </w:pPr>
    </w:p>
    <w:p w:rsidR="00BA759A" w:rsidRPr="00BA759A" w:rsidRDefault="00BA759A" w:rsidP="00BA759A">
      <w:pPr>
        <w:shd w:val="clear" w:color="auto" w:fill="FFFFFF"/>
        <w:spacing w:after="240" w:line="240" w:lineRule="auto"/>
        <w:jc w:val="center"/>
        <w:outlineLvl w:val="1"/>
        <w:rPr>
          <w:rFonts w:ascii="Gabriola" w:eastAsia="Times New Roman" w:hAnsi="Gabriola" w:cs="Arial"/>
          <w:b/>
          <w:bCs/>
          <w:color w:val="17365D" w:themeColor="text2" w:themeShade="BF"/>
          <w:sz w:val="48"/>
          <w:szCs w:val="48"/>
          <w:lang w:val="uk-UA" w:eastAsia="ru-RU"/>
        </w:rPr>
      </w:pP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lastRenderedPageBreak/>
        <w:t>Присутність</w:t>
      </w:r>
      <w:proofErr w:type="spellEnd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батьків</w:t>
      </w:r>
      <w:proofErr w:type="spellEnd"/>
    </w:p>
    <w:p w:rsidR="00BA759A" w:rsidRPr="00BA759A" w:rsidRDefault="00BA759A" w:rsidP="00BA759A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Пишайтеся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своєю</w:t>
      </w:r>
      <w:proofErr w:type="spellEnd"/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дитиною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будьте прикладом для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неї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немає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можливості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присутнім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святі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ідготуйте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цього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поясніть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причину.</w:t>
      </w:r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A759A" w:rsidRPr="00BA759A" w:rsidRDefault="00BA759A" w:rsidP="00BA759A">
      <w:pPr>
        <w:shd w:val="clear" w:color="auto" w:fill="FFFFFF"/>
        <w:spacing w:after="240" w:line="240" w:lineRule="auto"/>
        <w:jc w:val="center"/>
        <w:outlineLvl w:val="1"/>
        <w:rPr>
          <w:rFonts w:ascii="Gabriola" w:eastAsia="Times New Roman" w:hAnsi="Gabriola" w:cs="Arial"/>
          <w:b/>
          <w:bCs/>
          <w:color w:val="17365D" w:themeColor="text2" w:themeShade="BF"/>
          <w:sz w:val="48"/>
          <w:szCs w:val="48"/>
          <w:lang w:eastAsia="ru-RU"/>
        </w:rPr>
      </w:pPr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 xml:space="preserve">Перегляд </w:t>
      </w:r>
      <w:proofErr w:type="gramStart"/>
      <w:r w:rsidRPr="00BA759A">
        <w:rPr>
          <w:rFonts w:ascii="Gabriola" w:eastAsia="Times New Roman" w:hAnsi="Gabriola" w:cs="Arial"/>
          <w:color w:val="17365D" w:themeColor="text2" w:themeShade="BF"/>
          <w:sz w:val="48"/>
          <w:szCs w:val="48"/>
          <w:lang w:eastAsia="ru-RU"/>
        </w:rPr>
        <w:t>свята</w:t>
      </w:r>
      <w:proofErr w:type="gramEnd"/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Приходьте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 10-15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хвилин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початку </w:t>
      </w:r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свята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Зніміть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верхній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одяг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перевзуйтеся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одягніть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бахіли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Огляньте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виставку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поробок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До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зали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заходьте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ісля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запрошення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Вимкніть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мобільний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телефон.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коментуйте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виступи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час свята.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відволікайте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увагу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зауваженнями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проханнями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позування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перед камерою -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небажані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наслідки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ідтримуйте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виступ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оплесками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ісля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закінчення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свята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дочекайтесь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коли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вийдуть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групи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є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бажання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продовжити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свято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вдома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забрати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дитну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попередивши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вихователя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зробивши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запис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"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Зощиті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тимчасової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відсутності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Кількість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присутніх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дорослих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обмежена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 2-х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осіб</w:t>
      </w:r>
      <w:proofErr w:type="spellEnd"/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родини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зв'язку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площею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приміщення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вимогами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безпеки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життєдіяльності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ваша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дитина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час свята,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побачивши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може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відмовитись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виступу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розплакатись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склалися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особливі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обставини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прийшли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маленькою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дитиною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-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пропонуємо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свято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подивитись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</w:t>
      </w:r>
      <w:proofErr w:type="spellStart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фоє</w:t>
      </w:r>
      <w:proofErr w:type="spellEnd"/>
      <w:r w:rsidRPr="00BA759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Сприймайте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своїх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дітей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такими,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якими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вони</w:t>
      </w:r>
      <w:proofErr w:type="gram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є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впевнені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вашій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любові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будь-яку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хвилину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BA759A" w:rsidRPr="00BA759A" w:rsidRDefault="00BA759A" w:rsidP="00BA7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Пам'ятайте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вашу</w:t>
      </w:r>
      <w:proofErr w:type="gram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дитину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навчають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ваші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слова, а ваш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особистий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приклад, ваша </w:t>
      </w:r>
      <w:proofErr w:type="spellStart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поведінка</w:t>
      </w:r>
      <w:proofErr w:type="spellEnd"/>
      <w:r w:rsidRPr="00BA759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та душевна доброта.</w:t>
      </w:r>
    </w:p>
    <w:p w:rsidR="00172B1E" w:rsidRDefault="00172B1E">
      <w:pPr>
        <w:rPr>
          <w:sz w:val="28"/>
          <w:szCs w:val="28"/>
          <w:lang w:val="uk-UA"/>
        </w:rPr>
      </w:pPr>
    </w:p>
    <w:p w:rsidR="00BA759A" w:rsidRPr="00BA759A" w:rsidRDefault="00BA759A" w:rsidP="00BA7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Муз. керівник Петренко О.М.</w:t>
      </w:r>
    </w:p>
    <w:sectPr w:rsidR="00BA759A" w:rsidRPr="00BA759A" w:rsidSect="00BA759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3B9"/>
    <w:multiLevelType w:val="multilevel"/>
    <w:tmpl w:val="2EFE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C0"/>
    <w:multiLevelType w:val="multilevel"/>
    <w:tmpl w:val="5C8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B426B"/>
    <w:multiLevelType w:val="multilevel"/>
    <w:tmpl w:val="822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C3EFC"/>
    <w:multiLevelType w:val="multilevel"/>
    <w:tmpl w:val="011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9A"/>
    <w:rsid w:val="00172B1E"/>
    <w:rsid w:val="00BA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E"/>
  </w:style>
  <w:style w:type="paragraph" w:styleId="2">
    <w:name w:val="heading 2"/>
    <w:basedOn w:val="a"/>
    <w:link w:val="20"/>
    <w:uiPriority w:val="9"/>
    <w:qFormat/>
    <w:rsid w:val="00BA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2014-12-10T16:54:00Z</dcterms:created>
  <dcterms:modified xsi:type="dcterms:W3CDTF">2014-12-10T17:00:00Z</dcterms:modified>
</cp:coreProperties>
</file>